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505050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505050"/>
          <w:szCs w:val="21"/>
          <w:shd w:val="clear" w:color="auto" w:fill="FFFFFF"/>
          <w:lang w:eastAsia="zh-CN"/>
        </w:rPr>
        <w:drawing>
          <wp:inline distT="0" distB="0" distL="114300" distR="114300">
            <wp:extent cx="1031240" cy="1483360"/>
            <wp:effectExtent l="0" t="0" r="10160" b="2540"/>
            <wp:docPr id="1" name="图片 1" descr="d2f39bd7c6d1f4a67ceb6043fd258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2f39bd7c6d1f4a67ceb6043fd258d1"/>
                    <pic:cNvPicPr>
                      <a:picLocks noChangeAspect="1"/>
                    </pic:cNvPicPr>
                  </pic:nvPicPr>
                  <pic:blipFill>
                    <a:blip r:embed="rId4"/>
                    <a:srcRect t="7485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基本信息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姓　名：</w:t>
      </w:r>
      <w:r>
        <w:rPr>
          <w:rFonts w:hint="eastAsia" w:ascii="宋体" w:hAnsi="宋体" w:cs="宋体"/>
          <w:sz w:val="24"/>
          <w:lang w:val="en-US" w:eastAsia="zh-CN"/>
        </w:rPr>
        <w:t>丁瑶琪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性　别：女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学  位：硕士研究生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职　称：无</w:t>
      </w:r>
    </w:p>
    <w:p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双师型：无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职　务：国际商务学院专职教师        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E-mail：</w:t>
      </w:r>
      <w:r>
        <w:rPr>
          <w:rFonts w:hint="eastAsia" w:ascii="宋体" w:hAnsi="宋体" w:cs="宋体"/>
          <w:sz w:val="24"/>
          <w:lang w:val="en-US" w:eastAsia="zh-CN"/>
        </w:rPr>
        <w:t>2689393973</w:t>
      </w:r>
      <w:r>
        <w:rPr>
          <w:rFonts w:hint="eastAsia" w:ascii="宋体" w:hAnsi="宋体" w:cs="宋体"/>
          <w:sz w:val="24"/>
        </w:rPr>
        <w:t>@qq.com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通迅地址：江西省南昌市昌北经济技术开发区丁香路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江西旅游商贸职业学院国际商务学院    330100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工作经历：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2019年9月―至今   江西旅游商贸职业学院专职教师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b/>
          <w:bCs/>
          <w:sz w:val="24"/>
        </w:rPr>
        <w:t>教学情况（近五年）：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1、主讲课程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（1）《</w:t>
      </w:r>
      <w:r>
        <w:rPr>
          <w:rFonts w:hint="eastAsia" w:ascii="宋体" w:hAnsi="宋体" w:cs="宋体"/>
          <w:sz w:val="24"/>
          <w:lang w:val="en-US" w:eastAsia="zh-CN"/>
        </w:rPr>
        <w:t>学前儿童音乐教育</w:t>
      </w:r>
      <w:r>
        <w:rPr>
          <w:rFonts w:hint="eastAsia" w:ascii="宋体" w:hAnsi="宋体" w:cs="宋体"/>
          <w:sz w:val="24"/>
        </w:rPr>
        <w:t>》： 2学时/周，每届授课学生总数约</w:t>
      </w:r>
      <w:r>
        <w:rPr>
          <w:rFonts w:hint="eastAsia" w:ascii="宋体" w:hAnsi="宋体" w:cs="宋体"/>
          <w:sz w:val="24"/>
          <w:lang w:val="en-US" w:eastAsia="zh-CN"/>
        </w:rPr>
        <w:t>150</w:t>
      </w:r>
      <w:r>
        <w:rPr>
          <w:rFonts w:hint="eastAsia" w:ascii="宋体" w:hAnsi="宋体" w:cs="宋体"/>
          <w:sz w:val="24"/>
        </w:rPr>
        <w:t>人。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（2）《学前教育学》： 2学时/周，每届授课学生总数约150人。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（3）《</w:t>
      </w:r>
      <w:r>
        <w:rPr>
          <w:rFonts w:hint="eastAsia" w:ascii="宋体" w:hAnsi="宋体" w:cs="宋体"/>
          <w:sz w:val="24"/>
          <w:lang w:val="en-US" w:eastAsia="zh-CN"/>
        </w:rPr>
        <w:t>学前儿童卫生与保育</w:t>
      </w:r>
      <w:r>
        <w:rPr>
          <w:rFonts w:hint="eastAsia" w:ascii="宋体" w:hAnsi="宋体" w:cs="宋体"/>
          <w:sz w:val="24"/>
        </w:rPr>
        <w:t>》：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学时/周，每届授课学生总数约</w:t>
      </w:r>
      <w:r>
        <w:rPr>
          <w:rFonts w:hint="eastAsia" w:ascii="宋体" w:hAnsi="宋体" w:cs="宋体"/>
          <w:sz w:val="24"/>
          <w:lang w:val="en-US" w:eastAsia="zh-CN"/>
        </w:rPr>
        <w:t>200</w:t>
      </w:r>
      <w:r>
        <w:rPr>
          <w:rFonts w:hint="eastAsia" w:ascii="宋体" w:hAnsi="宋体" w:cs="宋体"/>
          <w:sz w:val="24"/>
        </w:rPr>
        <w:t>人。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2、个人业绩</w:t>
      </w:r>
    </w:p>
    <w:p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2019年12月，指导学生参加2019“幼乐美杯”全国职业院校早期教育专业学生保教技能竞赛中荣获团体二等奖。</w:t>
      </w:r>
    </w:p>
    <w:p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2020年7月，参加江西省职业院校技能大赛教学能力比赛荣获二等奖。</w:t>
      </w:r>
    </w:p>
    <w:p/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000F0468"/>
    <w:rsid w:val="00261E88"/>
    <w:rsid w:val="00285EAE"/>
    <w:rsid w:val="002F078C"/>
    <w:rsid w:val="003103B0"/>
    <w:rsid w:val="0038776E"/>
    <w:rsid w:val="003C6066"/>
    <w:rsid w:val="00442BDB"/>
    <w:rsid w:val="0046773F"/>
    <w:rsid w:val="004C5043"/>
    <w:rsid w:val="00514D59"/>
    <w:rsid w:val="00601F37"/>
    <w:rsid w:val="006550E5"/>
    <w:rsid w:val="00692E28"/>
    <w:rsid w:val="006C2AB1"/>
    <w:rsid w:val="007109FC"/>
    <w:rsid w:val="007D76C5"/>
    <w:rsid w:val="008F0E03"/>
    <w:rsid w:val="00913B07"/>
    <w:rsid w:val="009700DB"/>
    <w:rsid w:val="009B3E1E"/>
    <w:rsid w:val="00BD5667"/>
    <w:rsid w:val="00C341E6"/>
    <w:rsid w:val="00D903C0"/>
    <w:rsid w:val="00DB38D9"/>
    <w:rsid w:val="00ED565D"/>
    <w:rsid w:val="15D24B79"/>
    <w:rsid w:val="21D44F44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2020-09-03T00:29:00Z</dcterms:created>
  <dc:creator>杨建</dc:creator>
  <cp:lastModifiedBy>Administrator</cp:lastModifiedBy>
  <dcterms:modified xsi:type="dcterms:W3CDTF">2020-09-05T14:38:08Z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